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246" w:rsidRPr="001568C6" w:rsidRDefault="00C75246" w:rsidP="001568C6">
      <w:pPr>
        <w:spacing w:line="480" w:lineRule="auto"/>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r w:rsidRPr="001568C6">
        <w:rPr>
          <w:rFonts w:ascii="Times New Roman" w:hAnsi="Times New Roman" w:cs="Times New Roman"/>
          <w:sz w:val="24"/>
          <w:szCs w:val="24"/>
        </w:rPr>
        <w:t xml:space="preserve">                  </w:t>
      </w: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r w:rsidRPr="001568C6">
        <w:rPr>
          <w:rFonts w:ascii="Times New Roman" w:hAnsi="Times New Roman" w:cs="Times New Roman"/>
          <w:sz w:val="24"/>
          <w:szCs w:val="24"/>
        </w:rPr>
        <w:t xml:space="preserve">                  QSEN clinical concept project</w:t>
      </w:r>
    </w:p>
    <w:p w:rsidR="00C75246" w:rsidRPr="001568C6" w:rsidRDefault="00C75246" w:rsidP="001568C6">
      <w:pPr>
        <w:spacing w:line="480" w:lineRule="auto"/>
        <w:ind w:left="360"/>
        <w:rPr>
          <w:rFonts w:ascii="Times New Roman" w:hAnsi="Times New Roman" w:cs="Times New Roman"/>
          <w:sz w:val="24"/>
          <w:szCs w:val="24"/>
        </w:rPr>
      </w:pPr>
      <w:r w:rsidRPr="001568C6">
        <w:rPr>
          <w:rFonts w:ascii="Times New Roman" w:hAnsi="Times New Roman" w:cs="Times New Roman"/>
          <w:sz w:val="24"/>
          <w:szCs w:val="24"/>
        </w:rPr>
        <w:t xml:space="preserve">                               Students name:</w:t>
      </w:r>
    </w:p>
    <w:p w:rsidR="00C75246" w:rsidRPr="001568C6" w:rsidRDefault="00C75246" w:rsidP="001568C6">
      <w:pPr>
        <w:spacing w:line="480" w:lineRule="auto"/>
        <w:ind w:left="360"/>
        <w:rPr>
          <w:rFonts w:ascii="Times New Roman" w:hAnsi="Times New Roman" w:cs="Times New Roman"/>
          <w:sz w:val="24"/>
          <w:szCs w:val="24"/>
        </w:rPr>
      </w:pPr>
      <w:r w:rsidRPr="001568C6">
        <w:rPr>
          <w:rFonts w:ascii="Times New Roman" w:hAnsi="Times New Roman" w:cs="Times New Roman"/>
          <w:sz w:val="24"/>
          <w:szCs w:val="24"/>
        </w:rPr>
        <w:t xml:space="preserve">                                Institutional affiliation:</w:t>
      </w:r>
    </w:p>
    <w:p w:rsidR="00C75246" w:rsidRPr="001568C6" w:rsidRDefault="00C75246" w:rsidP="001568C6">
      <w:pPr>
        <w:spacing w:line="480" w:lineRule="auto"/>
        <w:ind w:left="360"/>
        <w:rPr>
          <w:rFonts w:ascii="Times New Roman" w:hAnsi="Times New Roman" w:cs="Times New Roman"/>
          <w:sz w:val="24"/>
          <w:szCs w:val="24"/>
        </w:rPr>
      </w:pPr>
      <w:r w:rsidRPr="001568C6">
        <w:rPr>
          <w:rFonts w:ascii="Times New Roman" w:hAnsi="Times New Roman" w:cs="Times New Roman"/>
          <w:sz w:val="24"/>
          <w:szCs w:val="24"/>
        </w:rPr>
        <w:t xml:space="preserve">                                Date:</w:t>
      </w: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ind w:left="360"/>
        <w:rPr>
          <w:rFonts w:ascii="Times New Roman" w:hAnsi="Times New Roman" w:cs="Times New Roman"/>
          <w:sz w:val="24"/>
          <w:szCs w:val="24"/>
        </w:rPr>
      </w:pPr>
    </w:p>
    <w:p w:rsidR="00C75246" w:rsidRPr="001568C6" w:rsidRDefault="00C75246" w:rsidP="001568C6">
      <w:pPr>
        <w:spacing w:line="480" w:lineRule="auto"/>
        <w:rPr>
          <w:rFonts w:ascii="Times New Roman" w:hAnsi="Times New Roman" w:cs="Times New Roman"/>
          <w:sz w:val="24"/>
          <w:szCs w:val="24"/>
        </w:rPr>
      </w:pPr>
    </w:p>
    <w:p w:rsidR="00C75246" w:rsidRPr="001568C6" w:rsidRDefault="00C75246" w:rsidP="001568C6">
      <w:pPr>
        <w:pStyle w:val="ListParagraph"/>
        <w:numPr>
          <w:ilvl w:val="0"/>
          <w:numId w:val="1"/>
        </w:numPr>
        <w:spacing w:line="480" w:lineRule="auto"/>
        <w:rPr>
          <w:rFonts w:ascii="Times New Roman" w:hAnsi="Times New Roman" w:cs="Times New Roman"/>
          <w:sz w:val="24"/>
          <w:szCs w:val="24"/>
        </w:rPr>
      </w:pPr>
      <w:r w:rsidRPr="001568C6">
        <w:rPr>
          <w:rFonts w:ascii="Times New Roman" w:hAnsi="Times New Roman" w:cs="Times New Roman"/>
          <w:sz w:val="24"/>
          <w:szCs w:val="24"/>
        </w:rPr>
        <w:lastRenderedPageBreak/>
        <w:t>Define your QSEN Competency.</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Patient-centered care</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In trying to engage my patient to actively participate the healthcare process, I encountered some barriers. First, I noticed that the patient experienced difficulties in choosing the best treatment for his high blood pressure condition and I had to make the choice. To make sure that the patient was empowered to participate in the healthcare process, I made use of strategies such as using the mobile to communicate laboratory results and other personal health information. I also educated the patient on the use of social networks such as YouTube to access health information. I educated and motivated him on the importance of practicing good health habits such as exercising and checking on his diet due to his high blood condition. I used other strategies like involving him in a dialogue to understand the challenges he faced in terms of healthcare-seeking.</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Teamwork and collaboration</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The treatment of the patient was a collaboration between me the nurse and a doctor. The involvement of the doctor helped to confirm that the patient had a high blood pressure condition. This then assisted in making the right prescriptions.</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Evidence-based practice</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I researched and made consultations with the doctor on the best medication for the patient. I followed the patients’ ethical considerations when researching for the prescription.</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Safety</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I practiced high levels of hygiene such as the use of personal protective equipment to ensure my safety and that of the patient.</w:t>
      </w:r>
    </w:p>
    <w:p w:rsidR="00C75246" w:rsidRPr="001568C6" w:rsidRDefault="00C75246" w:rsidP="001568C6">
      <w:pPr>
        <w:pStyle w:val="ListParagraph"/>
        <w:numPr>
          <w:ilvl w:val="0"/>
          <w:numId w:val="1"/>
        </w:numPr>
        <w:spacing w:line="480" w:lineRule="auto"/>
        <w:rPr>
          <w:rFonts w:ascii="Times New Roman" w:hAnsi="Times New Roman" w:cs="Times New Roman"/>
          <w:sz w:val="24"/>
          <w:szCs w:val="24"/>
        </w:rPr>
      </w:pPr>
      <w:r w:rsidRPr="001568C6">
        <w:rPr>
          <w:rFonts w:ascii="Times New Roman" w:hAnsi="Times New Roman" w:cs="Times New Roman"/>
          <w:sz w:val="24"/>
          <w:szCs w:val="24"/>
        </w:rPr>
        <w:lastRenderedPageBreak/>
        <w:t>Discuss the similarities and differences in experiences on the nursing units related to your concept.</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There are similarities between my concept and the nursing units’ concept in that we all play the same role of offering healthcare services to patients and other clients who require the services of either a registered nurse or a specialist. The second similarity is that we are all accountable and responsible for any service that we offer to clients.</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The only difference is in the level of competency. This is due to the different systems of education and based on whether registered or a specialist nurse. The specialist is more competent and experienced than a registered nurse.</w:t>
      </w:r>
    </w:p>
    <w:p w:rsidR="00C75246" w:rsidRPr="001568C6" w:rsidRDefault="00C75246" w:rsidP="001568C6">
      <w:pPr>
        <w:pStyle w:val="ListParagraph"/>
        <w:numPr>
          <w:ilvl w:val="0"/>
          <w:numId w:val="1"/>
        </w:numPr>
        <w:spacing w:line="480" w:lineRule="auto"/>
        <w:rPr>
          <w:rFonts w:ascii="Times New Roman" w:hAnsi="Times New Roman" w:cs="Times New Roman"/>
          <w:sz w:val="24"/>
          <w:szCs w:val="24"/>
        </w:rPr>
      </w:pPr>
      <w:r w:rsidRPr="001568C6">
        <w:rPr>
          <w:rFonts w:ascii="Times New Roman" w:hAnsi="Times New Roman" w:cs="Times New Roman"/>
          <w:sz w:val="24"/>
          <w:szCs w:val="24"/>
        </w:rPr>
        <w:t>Discuss the nursing literature, research, and evidence-based practice related to your concept.</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Literature review has been used by nurses as a method to research on healthcare processes that were practiced in the past and their effectiveness. Evidence-based practice entails research on effective, efficient, and safe approaches that result in the improvement of the health of the patients in general. The nurse compares their opinion and the doctors' opinion to evidence research which is from some literature review before administering any clinical procedure or medication to a patient.</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I applied this concept in the handling of my patient. I conducted some literature review research on the best treatment methods that have been used in the management of high blood pressure conditions. I also consulted the doctor and compared the doctors’ opinions to the evidence research to make the best prescription for my patient to improve his health.</w:t>
      </w:r>
    </w:p>
    <w:p w:rsidR="00C75246" w:rsidRPr="001568C6" w:rsidRDefault="00C75246" w:rsidP="001568C6">
      <w:pPr>
        <w:pStyle w:val="ListParagraph"/>
        <w:numPr>
          <w:ilvl w:val="0"/>
          <w:numId w:val="1"/>
        </w:numPr>
        <w:spacing w:line="480" w:lineRule="auto"/>
        <w:rPr>
          <w:rFonts w:ascii="Times New Roman" w:hAnsi="Times New Roman" w:cs="Times New Roman"/>
          <w:sz w:val="24"/>
          <w:szCs w:val="24"/>
        </w:rPr>
      </w:pPr>
      <w:r w:rsidRPr="001568C6">
        <w:rPr>
          <w:rFonts w:ascii="Times New Roman" w:hAnsi="Times New Roman" w:cs="Times New Roman"/>
          <w:sz w:val="24"/>
          <w:szCs w:val="24"/>
        </w:rPr>
        <w:t>Promote the importance of your concept to successful patient outcomes.</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lastRenderedPageBreak/>
        <w:t>The evidence-based concept that I used to treat my patient is a helpful approach that helps to make the best decisions to solve patients’ problems. The concept enables nurses to make evidence-based decisions that suit the patient best. By researching for the best interventions that suit the patient, the chances of recovery and survival of the patient are increased. The use of an evidence-based approach to making informed decisions is important for both the patient and the nurse. This helps the nurse to understand the effectiveness and the dangers associated with a particular treatment.</w:t>
      </w:r>
    </w:p>
    <w:p w:rsidR="00C75246" w:rsidRPr="001568C6" w:rsidRDefault="00C75246"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t>Nurses need to make use of different strategies to empower patients’ involvement in healthcare procedures. These strategies include engaging in dialogue with the patient to understand their weaknesses and strengths, guiding the patients to make their own informed decisions, educating them on the use of social networks to gather educative information on health issues, and giving the patient health education talks on the importance of good health practices.</w:t>
      </w: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p>
    <w:p w:rsidR="00DC6E1B" w:rsidRPr="001568C6" w:rsidRDefault="00DC6E1B" w:rsidP="001568C6">
      <w:pPr>
        <w:spacing w:line="480" w:lineRule="auto"/>
        <w:rPr>
          <w:rFonts w:ascii="Times New Roman" w:hAnsi="Times New Roman" w:cs="Times New Roman"/>
          <w:sz w:val="24"/>
          <w:szCs w:val="24"/>
        </w:rPr>
      </w:pPr>
      <w:r w:rsidRPr="001568C6">
        <w:rPr>
          <w:rFonts w:ascii="Times New Roman" w:hAnsi="Times New Roman" w:cs="Times New Roman"/>
          <w:sz w:val="24"/>
          <w:szCs w:val="24"/>
        </w:rPr>
        <w:lastRenderedPageBreak/>
        <w:t>References.</w:t>
      </w:r>
    </w:p>
    <w:p w:rsidR="00C75246" w:rsidRPr="001568C6" w:rsidRDefault="00C75246" w:rsidP="001568C6">
      <w:pPr>
        <w:pStyle w:val="ListParagraph"/>
        <w:numPr>
          <w:ilvl w:val="0"/>
          <w:numId w:val="2"/>
        </w:numPr>
        <w:spacing w:after="0" w:line="480" w:lineRule="auto"/>
        <w:rPr>
          <w:rFonts w:ascii="Times New Roman" w:eastAsia="Times New Roman" w:hAnsi="Times New Roman" w:cs="Times New Roman"/>
          <w:sz w:val="24"/>
          <w:szCs w:val="24"/>
        </w:rPr>
      </w:pPr>
      <w:proofErr w:type="spellStart"/>
      <w:r w:rsidRPr="001568C6">
        <w:rPr>
          <w:rFonts w:ascii="Times New Roman" w:eastAsia="Times New Roman" w:hAnsi="Times New Roman" w:cs="Times New Roman"/>
          <w:sz w:val="24"/>
          <w:szCs w:val="24"/>
        </w:rPr>
        <w:t>Dolansky</w:t>
      </w:r>
      <w:proofErr w:type="spellEnd"/>
      <w:r w:rsidRPr="001568C6">
        <w:rPr>
          <w:rFonts w:ascii="Times New Roman" w:eastAsia="Times New Roman" w:hAnsi="Times New Roman" w:cs="Times New Roman"/>
          <w:sz w:val="24"/>
          <w:szCs w:val="24"/>
        </w:rPr>
        <w:t xml:space="preserve">, M. A., &amp; Moore, S. M. (2013). Quality and safety education for nurses (QSEN): The key is systems thinking. </w:t>
      </w:r>
      <w:r w:rsidRPr="001568C6">
        <w:rPr>
          <w:rFonts w:ascii="Times New Roman" w:eastAsia="Times New Roman" w:hAnsi="Times New Roman" w:cs="Times New Roman"/>
          <w:i/>
          <w:iCs/>
          <w:sz w:val="24"/>
          <w:szCs w:val="24"/>
        </w:rPr>
        <w:t>Online Journal of Issues in Nursing</w:t>
      </w:r>
      <w:r w:rsidRPr="001568C6">
        <w:rPr>
          <w:rFonts w:ascii="Times New Roman" w:eastAsia="Times New Roman" w:hAnsi="Times New Roman" w:cs="Times New Roman"/>
          <w:sz w:val="24"/>
          <w:szCs w:val="24"/>
        </w:rPr>
        <w:t xml:space="preserve">, </w:t>
      </w:r>
      <w:r w:rsidRPr="001568C6">
        <w:rPr>
          <w:rFonts w:ascii="Times New Roman" w:eastAsia="Times New Roman" w:hAnsi="Times New Roman" w:cs="Times New Roman"/>
          <w:i/>
          <w:iCs/>
          <w:sz w:val="24"/>
          <w:szCs w:val="24"/>
        </w:rPr>
        <w:t>18</w:t>
      </w:r>
      <w:r w:rsidRPr="001568C6">
        <w:rPr>
          <w:rFonts w:ascii="Times New Roman" w:eastAsia="Times New Roman" w:hAnsi="Times New Roman" w:cs="Times New Roman"/>
          <w:sz w:val="24"/>
          <w:szCs w:val="24"/>
        </w:rPr>
        <w:t>(3), 1.</w:t>
      </w:r>
    </w:p>
    <w:p w:rsidR="00A50169" w:rsidRPr="001568C6" w:rsidRDefault="00A50169" w:rsidP="001568C6">
      <w:pPr>
        <w:pStyle w:val="ListParagraph"/>
        <w:numPr>
          <w:ilvl w:val="0"/>
          <w:numId w:val="2"/>
        </w:numPr>
        <w:spacing w:after="0" w:line="480" w:lineRule="auto"/>
        <w:rPr>
          <w:rFonts w:ascii="Times New Roman" w:eastAsia="Times New Roman" w:hAnsi="Times New Roman" w:cs="Times New Roman"/>
          <w:sz w:val="24"/>
          <w:szCs w:val="24"/>
        </w:rPr>
      </w:pPr>
      <w:proofErr w:type="spellStart"/>
      <w:r w:rsidRPr="001568C6">
        <w:rPr>
          <w:rFonts w:ascii="Times New Roman" w:eastAsia="Times New Roman" w:hAnsi="Times New Roman" w:cs="Times New Roman"/>
          <w:sz w:val="24"/>
          <w:szCs w:val="24"/>
        </w:rPr>
        <w:t>Barnsteiner</w:t>
      </w:r>
      <w:proofErr w:type="spellEnd"/>
      <w:r w:rsidRPr="001568C6">
        <w:rPr>
          <w:rFonts w:ascii="Times New Roman" w:eastAsia="Times New Roman" w:hAnsi="Times New Roman" w:cs="Times New Roman"/>
          <w:sz w:val="24"/>
          <w:szCs w:val="24"/>
        </w:rPr>
        <w:t xml:space="preserve">, J., </w:t>
      </w:r>
      <w:proofErr w:type="spellStart"/>
      <w:r w:rsidRPr="001568C6">
        <w:rPr>
          <w:rFonts w:ascii="Times New Roman" w:eastAsia="Times New Roman" w:hAnsi="Times New Roman" w:cs="Times New Roman"/>
          <w:sz w:val="24"/>
          <w:szCs w:val="24"/>
        </w:rPr>
        <w:t>Disch</w:t>
      </w:r>
      <w:proofErr w:type="spellEnd"/>
      <w:r w:rsidRPr="001568C6">
        <w:rPr>
          <w:rFonts w:ascii="Times New Roman" w:eastAsia="Times New Roman" w:hAnsi="Times New Roman" w:cs="Times New Roman"/>
          <w:sz w:val="24"/>
          <w:szCs w:val="24"/>
        </w:rPr>
        <w:t xml:space="preserve">, J., Johnson, J., </w:t>
      </w:r>
      <w:proofErr w:type="spellStart"/>
      <w:r w:rsidRPr="001568C6">
        <w:rPr>
          <w:rFonts w:ascii="Times New Roman" w:eastAsia="Times New Roman" w:hAnsi="Times New Roman" w:cs="Times New Roman"/>
          <w:sz w:val="24"/>
          <w:szCs w:val="24"/>
        </w:rPr>
        <w:t>McGuinn</w:t>
      </w:r>
      <w:proofErr w:type="spellEnd"/>
      <w:r w:rsidRPr="001568C6">
        <w:rPr>
          <w:rFonts w:ascii="Times New Roman" w:eastAsia="Times New Roman" w:hAnsi="Times New Roman" w:cs="Times New Roman"/>
          <w:sz w:val="24"/>
          <w:szCs w:val="24"/>
        </w:rPr>
        <w:t xml:space="preserve">, K., Chappell, K., &amp; </w:t>
      </w:r>
      <w:proofErr w:type="spellStart"/>
      <w:r w:rsidRPr="001568C6">
        <w:rPr>
          <w:rFonts w:ascii="Times New Roman" w:eastAsia="Times New Roman" w:hAnsi="Times New Roman" w:cs="Times New Roman"/>
          <w:sz w:val="24"/>
          <w:szCs w:val="24"/>
        </w:rPr>
        <w:t>Swartwout</w:t>
      </w:r>
      <w:proofErr w:type="spellEnd"/>
      <w:r w:rsidRPr="001568C6">
        <w:rPr>
          <w:rFonts w:ascii="Times New Roman" w:eastAsia="Times New Roman" w:hAnsi="Times New Roman" w:cs="Times New Roman"/>
          <w:sz w:val="24"/>
          <w:szCs w:val="24"/>
        </w:rPr>
        <w:t xml:space="preserve">, E. (2013). Diffusing QSEN competencies across schools of nursing: The AACN/RWJF faculty development institutes. </w:t>
      </w:r>
      <w:r w:rsidRPr="001568C6">
        <w:rPr>
          <w:rFonts w:ascii="Times New Roman" w:eastAsia="Times New Roman" w:hAnsi="Times New Roman" w:cs="Times New Roman"/>
          <w:i/>
          <w:iCs/>
          <w:sz w:val="24"/>
          <w:szCs w:val="24"/>
        </w:rPr>
        <w:t>Journal of Professional Nursing</w:t>
      </w:r>
      <w:r w:rsidRPr="001568C6">
        <w:rPr>
          <w:rFonts w:ascii="Times New Roman" w:eastAsia="Times New Roman" w:hAnsi="Times New Roman" w:cs="Times New Roman"/>
          <w:sz w:val="24"/>
          <w:szCs w:val="24"/>
        </w:rPr>
        <w:t xml:space="preserve">, </w:t>
      </w:r>
      <w:r w:rsidRPr="001568C6">
        <w:rPr>
          <w:rFonts w:ascii="Times New Roman" w:eastAsia="Times New Roman" w:hAnsi="Times New Roman" w:cs="Times New Roman"/>
          <w:i/>
          <w:iCs/>
          <w:sz w:val="24"/>
          <w:szCs w:val="24"/>
        </w:rPr>
        <w:t>29</w:t>
      </w:r>
      <w:r w:rsidRPr="001568C6">
        <w:rPr>
          <w:rFonts w:ascii="Times New Roman" w:eastAsia="Times New Roman" w:hAnsi="Times New Roman" w:cs="Times New Roman"/>
          <w:sz w:val="24"/>
          <w:szCs w:val="24"/>
        </w:rPr>
        <w:t>(2), 68-74.</w:t>
      </w:r>
    </w:p>
    <w:p w:rsidR="001568C6" w:rsidRPr="001568C6" w:rsidRDefault="001568C6" w:rsidP="001568C6">
      <w:pPr>
        <w:pStyle w:val="ListParagraph"/>
        <w:numPr>
          <w:ilvl w:val="0"/>
          <w:numId w:val="2"/>
        </w:numPr>
        <w:spacing w:after="0" w:line="480" w:lineRule="auto"/>
        <w:rPr>
          <w:rFonts w:ascii="Times New Roman" w:eastAsia="Times New Roman" w:hAnsi="Times New Roman" w:cs="Times New Roman"/>
          <w:sz w:val="24"/>
          <w:szCs w:val="24"/>
        </w:rPr>
      </w:pPr>
      <w:r w:rsidRPr="001568C6">
        <w:rPr>
          <w:rFonts w:ascii="Times New Roman" w:eastAsia="Times New Roman" w:hAnsi="Times New Roman" w:cs="Times New Roman"/>
          <w:sz w:val="24"/>
          <w:szCs w:val="24"/>
        </w:rPr>
        <w:t xml:space="preserve">Flagg, A. J. (2015). The role of patient-centered care in nursing. </w:t>
      </w:r>
      <w:r w:rsidRPr="001568C6">
        <w:rPr>
          <w:rFonts w:ascii="Times New Roman" w:eastAsia="Times New Roman" w:hAnsi="Times New Roman" w:cs="Times New Roman"/>
          <w:i/>
          <w:iCs/>
          <w:sz w:val="24"/>
          <w:szCs w:val="24"/>
        </w:rPr>
        <w:t>Nursing Clinics</w:t>
      </w:r>
      <w:r w:rsidRPr="001568C6">
        <w:rPr>
          <w:rFonts w:ascii="Times New Roman" w:eastAsia="Times New Roman" w:hAnsi="Times New Roman" w:cs="Times New Roman"/>
          <w:sz w:val="24"/>
          <w:szCs w:val="24"/>
        </w:rPr>
        <w:t xml:space="preserve">, </w:t>
      </w:r>
      <w:r w:rsidRPr="001568C6">
        <w:rPr>
          <w:rFonts w:ascii="Times New Roman" w:eastAsia="Times New Roman" w:hAnsi="Times New Roman" w:cs="Times New Roman"/>
          <w:i/>
          <w:iCs/>
          <w:sz w:val="24"/>
          <w:szCs w:val="24"/>
        </w:rPr>
        <w:t>50</w:t>
      </w:r>
      <w:r w:rsidRPr="001568C6">
        <w:rPr>
          <w:rFonts w:ascii="Times New Roman" w:eastAsia="Times New Roman" w:hAnsi="Times New Roman" w:cs="Times New Roman"/>
          <w:sz w:val="24"/>
          <w:szCs w:val="24"/>
        </w:rPr>
        <w:t>(1), 75-86.</w:t>
      </w:r>
      <w:bookmarkStart w:id="0" w:name="_GoBack"/>
      <w:bookmarkEnd w:id="0"/>
    </w:p>
    <w:p w:rsidR="00AC3C8D" w:rsidRPr="001568C6" w:rsidRDefault="00AC3C8D" w:rsidP="001568C6">
      <w:pPr>
        <w:spacing w:after="0" w:line="480" w:lineRule="auto"/>
        <w:ind w:left="360"/>
        <w:rPr>
          <w:rFonts w:ascii="Times New Roman" w:eastAsia="Times New Roman" w:hAnsi="Times New Roman" w:cs="Times New Roman"/>
          <w:sz w:val="24"/>
          <w:szCs w:val="24"/>
        </w:rPr>
      </w:pPr>
    </w:p>
    <w:p w:rsidR="00C75246" w:rsidRPr="001568C6" w:rsidRDefault="00C75246" w:rsidP="001568C6">
      <w:pPr>
        <w:spacing w:line="480" w:lineRule="auto"/>
        <w:rPr>
          <w:rFonts w:ascii="Times New Roman" w:hAnsi="Times New Roman" w:cs="Times New Roman"/>
          <w:sz w:val="24"/>
          <w:szCs w:val="24"/>
        </w:rPr>
      </w:pPr>
    </w:p>
    <w:p w:rsidR="00C75246" w:rsidRPr="001568C6" w:rsidRDefault="00C75246" w:rsidP="001568C6">
      <w:pPr>
        <w:spacing w:line="480" w:lineRule="auto"/>
        <w:rPr>
          <w:rFonts w:ascii="Times New Roman" w:hAnsi="Times New Roman" w:cs="Times New Roman"/>
          <w:sz w:val="24"/>
          <w:szCs w:val="24"/>
        </w:rPr>
      </w:pPr>
    </w:p>
    <w:p w:rsidR="00C75246" w:rsidRPr="001568C6" w:rsidRDefault="00C75246" w:rsidP="001568C6">
      <w:pPr>
        <w:spacing w:line="480" w:lineRule="auto"/>
        <w:rPr>
          <w:rFonts w:ascii="Times New Roman" w:hAnsi="Times New Roman" w:cs="Times New Roman"/>
          <w:sz w:val="24"/>
          <w:szCs w:val="24"/>
        </w:rPr>
      </w:pPr>
    </w:p>
    <w:p w:rsidR="00C75246" w:rsidRPr="001568C6" w:rsidRDefault="00C75246" w:rsidP="001568C6">
      <w:pPr>
        <w:spacing w:line="480" w:lineRule="auto"/>
        <w:rPr>
          <w:rFonts w:ascii="Times New Roman" w:hAnsi="Times New Roman" w:cs="Times New Roman"/>
          <w:sz w:val="24"/>
          <w:szCs w:val="24"/>
        </w:rPr>
      </w:pPr>
    </w:p>
    <w:p w:rsidR="00F9494A" w:rsidRPr="001568C6" w:rsidRDefault="00F9494A" w:rsidP="001568C6">
      <w:pPr>
        <w:spacing w:line="480" w:lineRule="auto"/>
        <w:rPr>
          <w:rFonts w:ascii="Times New Roman" w:hAnsi="Times New Roman" w:cs="Times New Roman"/>
          <w:sz w:val="24"/>
          <w:szCs w:val="24"/>
        </w:rPr>
      </w:pPr>
    </w:p>
    <w:sectPr w:rsidR="00F9494A" w:rsidRPr="001568C6" w:rsidSect="007761B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1B5" w:rsidRDefault="001568C6">
    <w:pPr>
      <w:pStyle w:val="Header"/>
      <w:jc w:val="right"/>
    </w:pPr>
    <w:r>
      <w:t xml:space="preserve">QSEN clinical concept </w:t>
    </w:r>
    <w:r>
      <w:t>project</w:t>
    </w:r>
    <w:sdt>
      <w:sdtPr>
        <w:id w:val="-63872626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4</w:t>
        </w:r>
        <w:r>
          <w:rPr>
            <w:noProof/>
          </w:rPr>
          <w:fldChar w:fldCharType="end"/>
        </w:r>
      </w:sdtContent>
    </w:sdt>
  </w:p>
  <w:p w:rsidR="007761B5" w:rsidRDefault="001568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1B5" w:rsidRDefault="001568C6">
    <w:pPr>
      <w:pStyle w:val="Header"/>
      <w:jc w:val="right"/>
    </w:pPr>
    <w:r>
      <w:t xml:space="preserve">Running head: QSEN clinical concept project.                                             </w:t>
    </w:r>
    <w:sdt>
      <w:sdtPr>
        <w:id w:val="-7698485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761B5" w:rsidRDefault="001568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46586"/>
    <w:multiLevelType w:val="hybridMultilevel"/>
    <w:tmpl w:val="AD2AB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0C57B1"/>
    <w:multiLevelType w:val="hybridMultilevel"/>
    <w:tmpl w:val="80C6B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246"/>
    <w:rsid w:val="001568C6"/>
    <w:rsid w:val="00335A0B"/>
    <w:rsid w:val="00A50169"/>
    <w:rsid w:val="00A714FB"/>
    <w:rsid w:val="00AC3C8D"/>
    <w:rsid w:val="00C75246"/>
    <w:rsid w:val="00DC6E1B"/>
    <w:rsid w:val="00F9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0412D0-9792-4709-BC28-C8E8AD5C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2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246"/>
    <w:pPr>
      <w:ind w:left="720"/>
      <w:contextualSpacing/>
    </w:pPr>
  </w:style>
  <w:style w:type="paragraph" w:styleId="Header">
    <w:name w:val="header"/>
    <w:basedOn w:val="Normal"/>
    <w:link w:val="HeaderChar"/>
    <w:uiPriority w:val="99"/>
    <w:unhideWhenUsed/>
    <w:rsid w:val="00C75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886931">
      <w:bodyDiv w:val="1"/>
      <w:marLeft w:val="0"/>
      <w:marRight w:val="0"/>
      <w:marTop w:val="0"/>
      <w:marBottom w:val="0"/>
      <w:divBdr>
        <w:top w:val="none" w:sz="0" w:space="0" w:color="auto"/>
        <w:left w:val="none" w:sz="0" w:space="0" w:color="auto"/>
        <w:bottom w:val="none" w:sz="0" w:space="0" w:color="auto"/>
        <w:right w:val="none" w:sz="0" w:space="0" w:color="auto"/>
      </w:divBdr>
      <w:divsChild>
        <w:div w:id="1569807557">
          <w:marLeft w:val="0"/>
          <w:marRight w:val="0"/>
          <w:marTop w:val="0"/>
          <w:marBottom w:val="0"/>
          <w:divBdr>
            <w:top w:val="none" w:sz="0" w:space="0" w:color="auto"/>
            <w:left w:val="none" w:sz="0" w:space="0" w:color="auto"/>
            <w:bottom w:val="none" w:sz="0" w:space="0" w:color="auto"/>
            <w:right w:val="none" w:sz="0" w:space="0" w:color="auto"/>
          </w:divBdr>
        </w:div>
      </w:divsChild>
    </w:div>
    <w:div w:id="825900542">
      <w:bodyDiv w:val="1"/>
      <w:marLeft w:val="0"/>
      <w:marRight w:val="0"/>
      <w:marTop w:val="0"/>
      <w:marBottom w:val="0"/>
      <w:divBdr>
        <w:top w:val="none" w:sz="0" w:space="0" w:color="auto"/>
        <w:left w:val="none" w:sz="0" w:space="0" w:color="auto"/>
        <w:bottom w:val="none" w:sz="0" w:space="0" w:color="auto"/>
        <w:right w:val="none" w:sz="0" w:space="0" w:color="auto"/>
      </w:divBdr>
      <w:divsChild>
        <w:div w:id="374501161">
          <w:marLeft w:val="0"/>
          <w:marRight w:val="0"/>
          <w:marTop w:val="0"/>
          <w:marBottom w:val="0"/>
          <w:divBdr>
            <w:top w:val="none" w:sz="0" w:space="0" w:color="auto"/>
            <w:left w:val="none" w:sz="0" w:space="0" w:color="auto"/>
            <w:bottom w:val="none" w:sz="0" w:space="0" w:color="auto"/>
            <w:right w:val="none" w:sz="0" w:space="0" w:color="auto"/>
          </w:divBdr>
        </w:div>
      </w:divsChild>
    </w:div>
    <w:div w:id="846599051">
      <w:bodyDiv w:val="1"/>
      <w:marLeft w:val="0"/>
      <w:marRight w:val="0"/>
      <w:marTop w:val="0"/>
      <w:marBottom w:val="0"/>
      <w:divBdr>
        <w:top w:val="none" w:sz="0" w:space="0" w:color="auto"/>
        <w:left w:val="none" w:sz="0" w:space="0" w:color="auto"/>
        <w:bottom w:val="none" w:sz="0" w:space="0" w:color="auto"/>
        <w:right w:val="none" w:sz="0" w:space="0" w:color="auto"/>
      </w:divBdr>
      <w:divsChild>
        <w:div w:id="493761701">
          <w:marLeft w:val="0"/>
          <w:marRight w:val="0"/>
          <w:marTop w:val="0"/>
          <w:marBottom w:val="0"/>
          <w:divBdr>
            <w:top w:val="none" w:sz="0" w:space="0" w:color="auto"/>
            <w:left w:val="none" w:sz="0" w:space="0" w:color="auto"/>
            <w:bottom w:val="none" w:sz="0" w:space="0" w:color="auto"/>
            <w:right w:val="none" w:sz="0" w:space="0" w:color="auto"/>
          </w:divBdr>
        </w:div>
      </w:divsChild>
    </w:div>
    <w:div w:id="1466044231">
      <w:bodyDiv w:val="1"/>
      <w:marLeft w:val="0"/>
      <w:marRight w:val="0"/>
      <w:marTop w:val="0"/>
      <w:marBottom w:val="0"/>
      <w:divBdr>
        <w:top w:val="none" w:sz="0" w:space="0" w:color="auto"/>
        <w:left w:val="none" w:sz="0" w:space="0" w:color="auto"/>
        <w:bottom w:val="none" w:sz="0" w:space="0" w:color="auto"/>
        <w:right w:val="none" w:sz="0" w:space="0" w:color="auto"/>
      </w:divBdr>
      <w:divsChild>
        <w:div w:id="680200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750</Words>
  <Characters>4275</Characters>
  <Application>Microsoft Office Word</Application>
  <DocSecurity>0</DocSecurity>
  <Lines>35</Lines>
  <Paragraphs>10</Paragraphs>
  <ScaleCrop>false</ScaleCrop>
  <Company/>
  <LinksUpToDate>false</LinksUpToDate>
  <CharactersWithSpaces>5015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YVONNE</cp:lastModifiedBy>
  <cp:revision>7</cp:revision>
  <dcterms:created xsi:type="dcterms:W3CDTF">2020-11-13T14:42:00Z</dcterms:created>
  <dcterms:modified xsi:type="dcterms:W3CDTF">2020-11-13T14:55:00Z</dcterms:modified>
</cp:coreProperties>
</file>